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0A4C26" w:rsidRPr="006851DE" w:rsidRDefault="000A4C26" w:rsidP="000A4C2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0A4C26" w:rsidRDefault="000A4C26" w:rsidP="000A4C26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4C26" w:rsidRPr="0034153B" w:rsidTr="000A4C2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4C26" w:rsidRPr="0034153B" w:rsidTr="000A4C2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โครงการก่อสร้างศาลาหมู่บ้าน หน้าเขื่อนบ้านทรายขาว หมู่ที่ 1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เพื่อความสะดวกในการประชุมหมู่บ้านและจัดกิจกรรมของหมู่บ้าน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ก่อสร้างอาคารขนาด 9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x 12 (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รายละเอียดตามแบบที่ 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.เขาขาว กำหนด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ประชาชนในหมู่บ้านมีศาลาประชุมเพื่อใช้ในการประชุมและจัดกิจกรรมต่าง ๆ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ประชาชนได้รับความสะดวกในการประชุมของหมู่บ้านและจัดกิจกรรมงานต่าง ๆ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2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โครงการก่อสร้างและปรับปรุงหอกระจายข่าวและระบบเสียงตามสายประจำหมู่บ้านภายในเขตตำบลเขาขาว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เพื่อส่งเสริมการมีส่วนร่วมของประชาชนตามหลัก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ธรรมาภิ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บาล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ก่อสร้างและปรับปรุงหอกระจายข่าวและ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ระบบห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เสียงตามสายหมู่บ้านภายในเขตพื้นที่ตำบลเขาขาว 12 หมู่บ้าน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1,200,000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ประชาชนในหมู่บ้านมีระบบเสียงตามสายเพื่อใช้ในการรับฟังข่าวสารของหมู่บ้าน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ประชาชนได้รับความข่าวสารของหมู่บ้านได้อย่างทั่วถึง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0A4C26" w:rsidRPr="006851DE" w:rsidRDefault="000A4C26" w:rsidP="000A4C2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0A4C26" w:rsidRDefault="000A4C26" w:rsidP="000A4C26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4C26" w:rsidRPr="0034153B" w:rsidTr="000A4C2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4C26" w:rsidRPr="0034153B" w:rsidTr="000A4C2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3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/>
                <w:sz w:val="28"/>
                <w:cs/>
              </w:rPr>
              <w:t>โครงการติดตั้งกล้องวงจรปิด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บริเวณจุดเสี่ยง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(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แยกต่าง ๆ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ภายในตำบลเขาขาว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เพื่อความสะดวกและปลอดภัยในชีวิตและทรัพย์สิน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ติดตั้งกล้องวงจรปิดตามบริเวณจุดเสี่ยง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(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แยกต่าง ๆ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ภายในตำบลเขาขาว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ประชาชนในหมู่บ้านสะดวกและปลอดภัยในชีวิตและทรัพย์สิน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ประชาชนได้รับความสะดวกและปลอดภัยในชีวิตและทรัพย์สิ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4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โครงการติดตั้งป้ายบอกทาง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ภายในตำบลเขาขาว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เพื่อความสะดวกในการเดินทางภายในหมู่บ้าน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ติดตั้งป้ายบอกทาง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และชื่อสายทางภายในตำบลเขาขาว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มีป้ายบอกทางผู้ใช้รถบนถนนมีความสะดวกในการเดินทาง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ผู้ใช้รถบนถนนมีความสะดวกในการเดินทาง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กองช่าง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5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โครงการติดตั้งไฟกระพริบเตือนบริเวณจุดตัดแยก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ภายในตำบลเขาขาว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เพื่อความสะดวกในการเดินทางภายในหมู่บ้าน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ติดตั้งไฟกระพริบเตือนบริเวณจุดตัดแยก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ภายในตำบลเขาขาว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มีไฟกระพริบเตือนตามแยกต่าง ๆ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ผู้ใช้รถบนถนนมีความสะดวกในการเดินทาง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0A4C26" w:rsidRPr="006851DE" w:rsidRDefault="000A4C26" w:rsidP="000A4C2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0A4C26" w:rsidRDefault="000A4C26" w:rsidP="000A4C26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4C26" w:rsidRPr="0034153B" w:rsidTr="000A4C2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4C26" w:rsidRPr="0034153B" w:rsidTr="000A4C2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6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โครงการปรับปรุงศาลาประชุม/ หอประชุม/โรงประชุม ประจำหมู่บ้าน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เพื่อความสะดวกในการประชุมหมู่บ้านและจัดกิจกรรมของหมู่บ้าน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ปรับปรุงอาคาร ศาลาประชุม/หอประชุม /   โรงประชุม ประจำหมู่บ้านซึ่งอยู่ในความรับผิดชอบขององค์การบริหารส่วนตำบลเขา หรือสร้างด้วยงบประมาณของ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  เขาขาว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ประชาชนในหมู่บ้านมีศาลาประชุมเพื่อใช้ในการประชุมและจัดกิจกรรมต่าง ๆ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ประชาชนได้รับความสะดวกในการประชุมของหมู่บ้านและจัดกิจกรรมงานต่าง ๆ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7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โครงการจัดซื้อเครื่องเสียงโรงประชุม หมู่ที่ 7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เพื่อความสะดวกในการประชุมหมู่บ้านและจัดกิจกรรมของหมู่บ้าน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จัดซื้อเครื่องเสียงโรงประชุม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หมู่ที่ 7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ประชาชนในหมู่บ้านมีเครื่องเสียงเพื่อใช้ในการประชุมและจัดกิจกรรมต่าง ๆ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ประชาชนได้รับความสะดวกในการประชุมของหมู่บ้านและจัดกิจกรรมงานต่าง ๆ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0A4C2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0A4C26" w:rsidRPr="006851DE" w:rsidRDefault="000A4C26" w:rsidP="000A4C2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0A4C26" w:rsidRDefault="000A4C26" w:rsidP="000A4C26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4C26" w:rsidRPr="0034153B" w:rsidTr="000A4C2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4C26" w:rsidRPr="0034153B" w:rsidTr="000A4C2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8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โครงการก่อสร้างป้อมยามบริเวณป่าชุมชน หมู่ที่ 7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เพื่อความสะดวกและปลอดภัยในชีวิตและทรัพย์สิน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ก่อสร้างป้อมยามบริเวณป่าชุมชน หมู่ที่ 7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ประชาชนสะดวกและปลอดภัยในชีวิตและทรัพย์สิน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ประชาชนในหมู่บ้านสะดวกและปลอดภัยในชีวิตและทรัพย์สิน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9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โครงการก่อสร้างศาลาเอนกประสงค์ หมู่ที่ 8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เพื่อความสะดวกในการประชุมหมู่บ้านและจัดกิจกรรมของหมู่บ้าน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ก่อสร้างศาลาอเนกประสงค์ กว้าง 30 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x 60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เมตร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5,000,000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ประชาชนในหมู่บ้านมีศาลาประชุมเพื่อใช้ในการประชุมและจัดกิจกรรมต่าง ๆ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ประชาชนได้รับความสะดวกในการประชุมของหมู่บ้านและจัดกิจกรรมงานต่าง ๆ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0A4C26" w:rsidRPr="006851DE" w:rsidRDefault="000A4C26" w:rsidP="000A4C2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0A4C26" w:rsidRDefault="000A4C26" w:rsidP="000A4C26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4C26" w:rsidRPr="0034153B" w:rsidTr="000A4C2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4C26" w:rsidRPr="0034153B" w:rsidTr="000A4C2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10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โครงการก่อสร้างศาลาพักร้อนบริเวณบ้านผู้ใหญ่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นีร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นุช เกิดกุญชร หมู่ที่ 9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เพื่อให้ประชาชนได้พักผ่อนในระหว่างการเดินทาง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ก่อสร้างศาลาพักร้อนบริเวณบ้านผู้ใหญ่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นีร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นุช เกิดกุญชร ขนาด กว้าง   3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x 3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หมู่ที่ 9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(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รายละเอียดตามแบบที่ 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มีศาลาพักร้อนประจำหมู่บ้านประชาชนสะดวกและปลอดภัยในการเดินทาง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ประชาชนในหมู่บ้านสะดวกและปลอดภัยในการเดินทาง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11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โครงการจัดซื้อหัวฉีดน้ำดับเพลิงแบบด้ามปืน ประจำรถบรรทุกน้ำดับเพลิง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เพื่อให้การระงับเหตุเพลิงไหม้ในพื้นที่ มีประสิทธิภาพและสร้างความปลอดภัยให้กับเจ้าหน้าที่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จัดซื้อหัวฉีดน้ำดับเพลิงแบบด้ามปืน สามารถปรับระดับน้ำและม่านน้ำได้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25,000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25,000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25,000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มีอุปกรณ์หัวฉีดน้ำดับเพลิงไว้ระงับเหตุเพลิงไหม้ให้มีประสิทธิภาพเพิ่มขึ้น จำนวน 1 อัน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การระงับเหตุเพลิง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ใหม้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ในพื้นที่มีประสิทธิภาพและรวดเร็ว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0A4C26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0A4C26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0A4C26" w:rsidRPr="006851DE" w:rsidRDefault="000A4C26" w:rsidP="000A4C2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0A4C26" w:rsidRPr="006851DE" w:rsidRDefault="000A4C26" w:rsidP="000A4C2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0A4C26" w:rsidRDefault="000A4C26" w:rsidP="000A4C26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4C26" w:rsidRPr="0034153B" w:rsidTr="000A4C2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4C26" w:rsidRPr="0034153B" w:rsidTr="000A4C2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4C26" w:rsidRPr="0034153B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26" w:rsidRPr="0034153B" w:rsidRDefault="000A4C26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12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โครงการจัดซื้อข้อแยกน้ำดับเพลิง ประจำรถบรรทุกน้ำดับเพลิง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เพื่อให้เกิดประสิทธิภาพในการเข้าระงับเหตุเพลิง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ใหม้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ในพื้นที่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จัดซื้อข้อแยกน้ำดับเพลิง ประจำรถบรรทุกน้ำดับเพลิง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มีอุปกรณ์ข้อแยกน้ำดับเพลิงไว้ระงับเหตุเพลิงไหม้ให้มีประสิทธิภาพเพิ่มขึ้น จำนวน 1 อัน</w:t>
            </w:r>
          </w:p>
        </w:tc>
        <w:tc>
          <w:tcPr>
            <w:tcW w:w="1825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การระงับเหตุเพลิง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ใหม้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ในพื้นที่มีประสิทธิภาพและรวดเร็ว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0A4C26" w:rsidRPr="000A4C26" w:rsidTr="000A4C26">
        <w:tc>
          <w:tcPr>
            <w:tcW w:w="640" w:type="dxa"/>
          </w:tcPr>
          <w:p w:rsidR="000A4C26" w:rsidRPr="000A4C26" w:rsidRDefault="000A4C26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13</w:t>
            </w:r>
          </w:p>
        </w:tc>
        <w:tc>
          <w:tcPr>
            <w:tcW w:w="1823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โครงการจัดซื้อสายฉีดน้ำดับเพลิง ประจำรถบรรทุกน้ำดับเพลิง</w:t>
            </w:r>
          </w:p>
        </w:tc>
        <w:tc>
          <w:tcPr>
            <w:tcW w:w="1580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เพื่อให้เกิดประ</w:t>
            </w:r>
            <w:r>
              <w:rPr>
                <w:rFonts w:ascii="TH Niramit AS" w:eastAsia="Calibri" w:hAnsi="TH Niramit AS" w:cs="TH Niramit AS"/>
                <w:sz w:val="28"/>
                <w:cs/>
              </w:rPr>
              <w:t>สิทธิภาพในการเข้าระงับเหตุเพลิง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ไ</w:t>
            </w:r>
            <w:r>
              <w:rPr>
                <w:rFonts w:ascii="TH Niramit AS" w:eastAsia="Calibri" w:hAnsi="TH Niramit AS" w:cs="TH Niramit AS"/>
                <w:sz w:val="28"/>
                <w:cs/>
              </w:rPr>
              <w:t>หม้และการ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ช่วยเหลือประชาชนเรื่องภัยแล้งเป็นไปด้วยความรวดเร็ว</w:t>
            </w:r>
          </w:p>
        </w:tc>
        <w:tc>
          <w:tcPr>
            <w:tcW w:w="2337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จัดซื้อสายฉีดน้ำดับเพลิง ขนาด 2 นิ้ว ยาว 20 เมตร พร้อมข้อต่อชนิดทองเหลืองแบบสวมเร็ว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25,000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25,000</w:t>
            </w:r>
          </w:p>
        </w:tc>
        <w:tc>
          <w:tcPr>
            <w:tcW w:w="1413" w:type="dxa"/>
          </w:tcPr>
          <w:p w:rsidR="000A4C26" w:rsidRPr="000A4C26" w:rsidRDefault="000A4C26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25,000</w:t>
            </w:r>
          </w:p>
        </w:tc>
        <w:tc>
          <w:tcPr>
            <w:tcW w:w="2079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สายฉีดน้ำดับเพลิงไว้ระงับเหตุเพลิงไหม้และให้ความช่วยเหลือประชาชนเรื่องให้มีประสิทธิภาพเพิ่มขึ้น จำนวน 1 อัน</w:t>
            </w:r>
          </w:p>
        </w:tc>
        <w:tc>
          <w:tcPr>
            <w:tcW w:w="1825" w:type="dxa"/>
          </w:tcPr>
          <w:p w:rsidR="000A4C26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/>
                <w:sz w:val="28"/>
                <w:cs/>
              </w:rPr>
              <w:t>การระงับเหตุเพลิง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ไ</w:t>
            </w:r>
            <w:r w:rsidR="000A4C26" w:rsidRPr="000A4C26">
              <w:rPr>
                <w:rFonts w:ascii="TH Niramit AS" w:eastAsia="Calibri" w:hAnsi="TH Niramit AS" w:cs="TH Niramit AS"/>
                <w:sz w:val="28"/>
                <w:cs/>
              </w:rPr>
              <w:t>หม้ในพื้นที่มีประสิทธิภาพและรวดเร็ว</w:t>
            </w:r>
          </w:p>
        </w:tc>
        <w:tc>
          <w:tcPr>
            <w:tcW w:w="1178" w:type="dxa"/>
          </w:tcPr>
          <w:p w:rsidR="000A4C26" w:rsidRPr="000A4C26" w:rsidRDefault="000A4C26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97DD7" w:rsidRPr="006851DE" w:rsidRDefault="00497DD7" w:rsidP="00497DD7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97DD7" w:rsidRDefault="00497DD7" w:rsidP="00497DD7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97DD7" w:rsidRPr="0034153B" w:rsidTr="00497DD7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97DD7" w:rsidRPr="0034153B" w:rsidTr="00497DD7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97DD7" w:rsidRPr="000A4C26" w:rsidTr="00497DD7">
        <w:tc>
          <w:tcPr>
            <w:tcW w:w="640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14</w:t>
            </w:r>
          </w:p>
        </w:tc>
        <w:tc>
          <w:tcPr>
            <w:tcW w:w="1823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โครงการจัดซื้อกรวยจราจร</w:t>
            </w:r>
          </w:p>
        </w:tc>
        <w:tc>
          <w:tcPr>
            <w:tcW w:w="1580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เพื่อให้เกิดความปลอดภัยแก่ผู้ปฏิบัติหน้าที่ด้านการจราจรช่วงเทศกาลและประเพณีต่าง ๆ </w:t>
            </w:r>
          </w:p>
        </w:tc>
        <w:tc>
          <w:tcPr>
            <w:tcW w:w="2337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จัดซื้อกรวยจราจรขนาดความสูง 70 </w:t>
            </w: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ซฒ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 ติดแถบสะท้อนแสง ขนาด 2 นิ้ว จำนวน 2 แถบ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จำนวน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 xml:space="preserve"> 30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อัน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rPr>
                <w:rFonts w:ascii="TH Niramit AS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2079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มีอุปกรณ์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(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กรวยจราจร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)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 ป้องกันการเกิดอุบัติเหตุกรณีอาสาสมัครป้องกันภัยฝ่ายพลเรือนปฏิบัติหน้าที่ </w:t>
            </w:r>
          </w:p>
        </w:tc>
        <w:tc>
          <w:tcPr>
            <w:tcW w:w="1825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อาสาสมัครป้องกันภัยฝ่ายพลเรือนและเจ้าหน้าที่มีความปลอดภัยมากขึ้นในการปฏิบัติงาน</w:t>
            </w:r>
          </w:p>
        </w:tc>
        <w:tc>
          <w:tcPr>
            <w:tcW w:w="1178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  <w:tr w:rsidR="00497DD7" w:rsidRPr="000A4C26" w:rsidTr="00497DD7">
        <w:tc>
          <w:tcPr>
            <w:tcW w:w="640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15</w:t>
            </w:r>
          </w:p>
        </w:tc>
        <w:tc>
          <w:tcPr>
            <w:tcW w:w="1823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โครงการประชาสัมพันธ์ขับขี่ปลอดภัยสวมหมวกนิรภัย   100 </w:t>
            </w:r>
            <w:r w:rsidRPr="000A4C26">
              <w:rPr>
                <w:rFonts w:ascii="TH Niramit AS" w:eastAsia="Calibri" w:hAnsi="TH Niramit AS" w:cs="TH Niramit AS"/>
                <w:sz w:val="28"/>
              </w:rPr>
              <w:t>%</w:t>
            </w:r>
          </w:p>
        </w:tc>
        <w:tc>
          <w:tcPr>
            <w:tcW w:w="1580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สร้างจิตสำนึกให้กับผู้ขับขี่และซ้อนท้ายรถมอเตอร์ไซค์รู้ถึงอันตรายถ้าไม่สวมใส่หมวกนิรภัย</w:t>
            </w:r>
          </w:p>
        </w:tc>
        <w:tc>
          <w:tcPr>
            <w:tcW w:w="2337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จัดทำป้ายประชาสัมพันธ์และแผ่นพับประชาสัมพันธ์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10,000 </w:t>
            </w:r>
          </w:p>
        </w:tc>
        <w:tc>
          <w:tcPr>
            <w:tcW w:w="2079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มีการรณรงค์ประชาสัมพันธ์ให้กับผู้ขับขี่และซ้อนท้ายรถมอเตอร์ไซค์และลดการสูญเสีย</w:t>
            </w:r>
          </w:p>
        </w:tc>
        <w:tc>
          <w:tcPr>
            <w:tcW w:w="1825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อาสาสมัครป้องกันภัยฝ่ายพลเรือนและเจ้าหน้าที่มีความปลอดภัยมากขึ้นในการปฏิบัติงาน</w:t>
            </w:r>
          </w:p>
        </w:tc>
        <w:tc>
          <w:tcPr>
            <w:tcW w:w="1178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Default="00497DD7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Default="00497DD7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97DD7" w:rsidRPr="006851DE" w:rsidRDefault="00497DD7" w:rsidP="00497DD7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97DD7" w:rsidRDefault="00497DD7" w:rsidP="00497DD7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97DD7" w:rsidRPr="0034153B" w:rsidTr="00497DD7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97DD7" w:rsidRPr="0034153B" w:rsidTr="00497DD7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97DD7" w:rsidRPr="000A4C26" w:rsidTr="00497DD7">
        <w:tc>
          <w:tcPr>
            <w:tcW w:w="640" w:type="dxa"/>
          </w:tcPr>
          <w:p w:rsidR="00497DD7" w:rsidRPr="000A4C26" w:rsidRDefault="00497DD7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16</w:t>
            </w:r>
          </w:p>
        </w:tc>
        <w:tc>
          <w:tcPr>
            <w:tcW w:w="1823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โครงการป้องกันและลดอุบัติเหตุทางถนนช่วงเทศกาลและประเพณีต่าง ๆ</w:t>
            </w:r>
          </w:p>
        </w:tc>
        <w:tc>
          <w:tcPr>
            <w:tcW w:w="1580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เพื่อให้บริการประชาชนที่สัญจรไปมา กลับภูมิลำเนาหรือท่องเที่ยวในพื้นที่ได้รับความสะดวก ปลอดภัย ในชีวิตและทรัพย์สิน</w:t>
            </w:r>
          </w:p>
        </w:tc>
        <w:tc>
          <w:tcPr>
            <w:tcW w:w="2337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ดำเนินการโครงการป้องกันและลดอุบัติเหตุทางถนนช่วงเทศกาลและประเพณีต่าง ๆ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100,000 </w:t>
            </w:r>
          </w:p>
        </w:tc>
        <w:tc>
          <w:tcPr>
            <w:tcW w:w="2079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จัดตั้งจุดบริการประชาชนเพื่อป้องกันและลดอุบัติเหตุช่วงเทศกาล จำนวน 2 ครั้งใน 1 ปี</w:t>
            </w:r>
          </w:p>
        </w:tc>
        <w:tc>
          <w:tcPr>
            <w:tcW w:w="1825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ประชาชนผู้ใช้รถใช้ถนน ได้รับบริการจากเจ้าหน้าที่และอาสาสมัครในการดูแล ช่วยเหลือ ให้มีความปลอดภัยในการเดินทาง</w:t>
            </w:r>
          </w:p>
        </w:tc>
        <w:tc>
          <w:tcPr>
            <w:tcW w:w="1178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497DD7" w:rsidRDefault="00497DD7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Default="00497DD7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Default="00497DD7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Default="00497DD7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0A4C26" w:rsidRDefault="000A4C26" w:rsidP="00ED1708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97DD7" w:rsidRPr="006851DE" w:rsidRDefault="00497DD7" w:rsidP="00497DD7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97DD7" w:rsidRDefault="00497DD7" w:rsidP="00497DD7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97DD7" w:rsidRPr="0034153B" w:rsidTr="00C34BF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97DD7" w:rsidRPr="0034153B" w:rsidTr="00C34BF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97DD7" w:rsidRPr="000A4C26" w:rsidTr="00C34BF4">
        <w:tc>
          <w:tcPr>
            <w:tcW w:w="640" w:type="dxa"/>
          </w:tcPr>
          <w:p w:rsidR="00497DD7" w:rsidRPr="000A4C26" w:rsidRDefault="00497DD7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17</w:t>
            </w:r>
          </w:p>
        </w:tc>
        <w:tc>
          <w:tcPr>
            <w:tcW w:w="1823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โครงการซักซ้อมแผนป้องกันและบรรเทาสาธารณภัย</w:t>
            </w:r>
          </w:p>
        </w:tc>
        <w:tc>
          <w:tcPr>
            <w:tcW w:w="1580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สร้างความรู้ให้กับอาสาสมัครป้องกันภัยฝ่ายพลเรือนและประชาชนในพื้นที่ได้รู้ถึงวิธีการรับมือกับภัยต่าง ๆ ที่อาจจะเกิดขึ้น</w:t>
            </w:r>
          </w:p>
        </w:tc>
        <w:tc>
          <w:tcPr>
            <w:tcW w:w="2337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ดำเนินการฝึกซ้อมแผนให้กับอาสาสมัครป้องกันภัยฝ่ายพลเรือนและประชาชนในพื้นที่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50,000 </w:t>
            </w:r>
          </w:p>
        </w:tc>
        <w:tc>
          <w:tcPr>
            <w:tcW w:w="2079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มีการฝึกซ้อมแผนการป้องกันและบรรเทาสาธารณภัยให้กับประชาชนและอาสาสมัครป้องกันภัยฝ่ายพลเรือน จำนวน 1 ครั้ง ใน 1 ปี งบประมาณ</w:t>
            </w:r>
          </w:p>
        </w:tc>
        <w:tc>
          <w:tcPr>
            <w:tcW w:w="1825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ประชาชนและอาสาสมัครป้องกันภัยฝ่ายพลเรือนได้มีความรู้เพิ่มขึ้นในการรับมือกับสาธารณภัยที่อาจจะเกิดขึ้น</w:t>
            </w:r>
          </w:p>
        </w:tc>
        <w:tc>
          <w:tcPr>
            <w:tcW w:w="1178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0A4C26" w:rsidRDefault="000A4C26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0A4C26" w:rsidRDefault="000A4C26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0A4C26" w:rsidRDefault="000A4C26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0A4C26" w:rsidRDefault="000A4C26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0A4C26" w:rsidRDefault="000A4C26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97DD7" w:rsidRDefault="00497DD7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97DD7" w:rsidRDefault="00497DD7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97DD7" w:rsidRPr="006851DE" w:rsidRDefault="00497DD7" w:rsidP="00497DD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97DD7" w:rsidRPr="006851DE" w:rsidRDefault="00497DD7" w:rsidP="00497DD7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97DD7" w:rsidRDefault="00497DD7" w:rsidP="00497DD7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0A4C26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แนวทางการพัฒนาด้านการดำเนินการด้านความเข้มแข็งของชุมชนและบรรเทาสาธารณภัย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97DD7" w:rsidRPr="0034153B" w:rsidTr="00497DD7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97DD7" w:rsidRPr="0034153B" w:rsidTr="00497DD7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97DD7" w:rsidRPr="0034153B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DD7" w:rsidRPr="0034153B" w:rsidRDefault="00497DD7" w:rsidP="00C34BF4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97DD7" w:rsidRPr="000A4C26" w:rsidTr="00497DD7">
        <w:tc>
          <w:tcPr>
            <w:tcW w:w="640" w:type="dxa"/>
          </w:tcPr>
          <w:p w:rsidR="00497DD7" w:rsidRPr="000A4C26" w:rsidRDefault="00497DD7" w:rsidP="00C34BF4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</w:rPr>
              <w:t>18</w:t>
            </w:r>
          </w:p>
        </w:tc>
        <w:tc>
          <w:tcPr>
            <w:tcW w:w="1823" w:type="dxa"/>
          </w:tcPr>
          <w:p w:rsidR="00497DD7" w:rsidRPr="000A4C26" w:rsidRDefault="00497DD7" w:rsidP="00131100">
            <w:pPr>
              <w:jc w:val="thaiDistribute"/>
              <w:rPr>
                <w:rFonts w:ascii="TH Niramit AS" w:eastAsia="Calibri" w:hAnsi="TH Niramit AS" w:cs="TH Niramit AS" w:hint="c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โครงการฝึกอบรมคณะกรรมการศูนย์บริการและถ่ายทอดเทคโนโลยีการ</w:t>
            </w:r>
            <w:r w:rsidR="00131100">
              <w:rPr>
                <w:rFonts w:ascii="TH Niramit AS" w:eastAsia="Calibri" w:hAnsi="TH Niramit AS" w:cs="TH Niramit AS" w:hint="cs"/>
                <w:sz w:val="28"/>
                <w:cs/>
              </w:rPr>
              <w:t xml:space="preserve"> </w:t>
            </w: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เกษตร</w:t>
            </w:r>
          </w:p>
        </w:tc>
        <w:tc>
          <w:tcPr>
            <w:tcW w:w="1580" w:type="dxa"/>
          </w:tcPr>
          <w:p w:rsidR="00497DD7" w:rsidRPr="000A4C26" w:rsidRDefault="00497DD7" w:rsidP="00C34BF4">
            <w:pPr>
              <w:tabs>
                <w:tab w:val="left" w:pos="319"/>
              </w:tabs>
              <w:ind w:left="60"/>
              <w:contextualSpacing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เพื่อฝึกอบรมคณะกรรมการศูนย์บริการและถ่ายทอดฯ ทางด้านบทบาท หน้าที่และความรับผิดชอบของคณะกรรมศูนย์ฯ</w:t>
            </w:r>
          </w:p>
        </w:tc>
        <w:tc>
          <w:tcPr>
            <w:tcW w:w="2337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คณะกรรมการศูนย์บริการและถ่ายทอดฯ หมู่ที่ 1 - 12 จำนวน 30 คน</w:t>
            </w:r>
            <w:bookmarkStart w:id="0" w:name="_GoBack"/>
            <w:bookmarkEnd w:id="0"/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497DD7" w:rsidRPr="000A4C26" w:rsidRDefault="00497DD7" w:rsidP="00C34BF4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2079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-จำนวนกลุ่มเป้าหมายที่เข้าร่วมโครงการ</w:t>
            </w:r>
          </w:p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-ประสิทธิภาพการดำเนินงานของคณะกรรมการศูนย์ฯ</w:t>
            </w:r>
          </w:p>
        </w:tc>
        <w:tc>
          <w:tcPr>
            <w:tcW w:w="1825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คณะกรรมการศูนย์ฯมีความรู้ ทักษะในการปฏิบัติงานเพิ่มมากขึ้น</w:t>
            </w:r>
          </w:p>
        </w:tc>
        <w:tc>
          <w:tcPr>
            <w:tcW w:w="1178" w:type="dxa"/>
          </w:tcPr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97DD7" w:rsidRPr="000A4C26" w:rsidRDefault="00497DD7" w:rsidP="00C34BF4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0A4C26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44585E" w:rsidRPr="000A4C26" w:rsidRDefault="0044585E" w:rsidP="00DC7D46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sectPr w:rsidR="0044585E" w:rsidRPr="000A4C26" w:rsidSect="000A4C26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55" w:rsidRDefault="00D75655" w:rsidP="001835B8">
      <w:pPr>
        <w:spacing w:after="0" w:line="240" w:lineRule="auto"/>
      </w:pPr>
      <w:r>
        <w:separator/>
      </w:r>
    </w:p>
  </w:endnote>
  <w:endnote w:type="continuationSeparator" w:id="0">
    <w:p w:rsidR="00D75655" w:rsidRDefault="00D75655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219566391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0A4C26" w:rsidRDefault="000A4C26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5494792" wp14:editId="574B8700">
                  <wp:simplePos x="0" y="0"/>
                  <wp:positionH relativeFrom="column">
                    <wp:posOffset>8867774</wp:posOffset>
                  </wp:positionH>
                  <wp:positionV relativeFrom="paragraph">
                    <wp:posOffset>-786130</wp:posOffset>
                  </wp:positionV>
                  <wp:extent cx="390525" cy="542925"/>
                  <wp:effectExtent l="0" t="0" r="9525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9052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C26" w:rsidRPr="000A4C26" w:rsidRDefault="000A4C26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0A4C26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0A4C26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0A4C26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131100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- 132 -</w:t>
                              </w:r>
                              <w:r w:rsidRPr="000A4C26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698.25pt;margin-top:-61.9pt;width:30.75pt;height:42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" stroked="f">
                  <v:textbox style="layout-flow:vertical" inset="0,0,0,0">
                    <w:txbxContent>
                      <w:p w:rsidR="000A4C26" w:rsidRPr="000A4C26" w:rsidRDefault="000A4C26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0A4C26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0A4C26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0A4C26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131100">
                          <w:rPr>
                            <w:rFonts w:ascii="TH Niramit AS" w:hAnsi="TH Niramit AS" w:cs="TH Niramit AS"/>
                            <w:noProof/>
                          </w:rPr>
                          <w:t>- 132 -</w:t>
                        </w:r>
                        <w:r w:rsidRPr="000A4C26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55" w:rsidRDefault="00D75655" w:rsidP="001835B8">
      <w:pPr>
        <w:spacing w:after="0" w:line="240" w:lineRule="auto"/>
      </w:pPr>
      <w:r>
        <w:separator/>
      </w:r>
    </w:p>
  </w:footnote>
  <w:footnote w:type="continuationSeparator" w:id="0">
    <w:p w:rsidR="00D75655" w:rsidRDefault="00D75655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4C26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1100"/>
    <w:rsid w:val="001344B1"/>
    <w:rsid w:val="00136E71"/>
    <w:rsid w:val="00144AF2"/>
    <w:rsid w:val="00146BBF"/>
    <w:rsid w:val="00153B9E"/>
    <w:rsid w:val="00156B8E"/>
    <w:rsid w:val="00157C18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85E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97DD7"/>
    <w:rsid w:val="004A2C54"/>
    <w:rsid w:val="004A437E"/>
    <w:rsid w:val="004A45ED"/>
    <w:rsid w:val="004A48D3"/>
    <w:rsid w:val="004A59D6"/>
    <w:rsid w:val="004A74AB"/>
    <w:rsid w:val="004B0CF8"/>
    <w:rsid w:val="004B3CB1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440A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14"/>
    <w:rsid w:val="008A69B9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8F5E7A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0C1A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3F55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75655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C7D46"/>
    <w:rsid w:val="00DD19AB"/>
    <w:rsid w:val="00DD6566"/>
    <w:rsid w:val="00DE0724"/>
    <w:rsid w:val="00DE0DE9"/>
    <w:rsid w:val="00DE12E5"/>
    <w:rsid w:val="00DE2989"/>
    <w:rsid w:val="00DE43FB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32D7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0A4C26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0A4C26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0A4C26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0A4C26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08ED7-489A-4B19-AB8E-D4098202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8</cp:revision>
  <cp:lastPrinted>2016-05-23T01:55:00Z</cp:lastPrinted>
  <dcterms:created xsi:type="dcterms:W3CDTF">2016-05-19T07:34:00Z</dcterms:created>
  <dcterms:modified xsi:type="dcterms:W3CDTF">2016-05-23T01:56:00Z</dcterms:modified>
</cp:coreProperties>
</file>